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663" w:rsidRPr="00BE3C83" w:rsidRDefault="00A90663" w:rsidP="00A9066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#S2-127bis</w:t>
      </w:r>
      <w:bookmarkStart w:id="3" w:name="_GoBack"/>
      <w:bookmarkEnd w:id="3"/>
      <w:r>
        <w:rPr>
          <w:rFonts w:ascii="Arial" w:hAnsi="Arial" w:cs="Arial"/>
          <w:b/>
          <w:bCs/>
          <w:sz w:val="24"/>
        </w:rPr>
        <w:tab/>
        <w:t>S2-185</w:t>
      </w:r>
      <w:r w:rsidR="00BC1119">
        <w:rPr>
          <w:rFonts w:ascii="Arial" w:hAnsi="Arial" w:cs="Arial"/>
          <w:b/>
          <w:bCs/>
          <w:sz w:val="24"/>
        </w:rPr>
        <w:t>476</w:t>
      </w:r>
    </w:p>
    <w:p w:rsidR="00A90663" w:rsidRPr="00BE3C83" w:rsidRDefault="00A90663" w:rsidP="00A906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180A">
        <w:rPr>
          <w:rFonts w:ascii="Arial" w:hAnsi="Arial" w:cs="Arial"/>
          <w:b/>
          <w:color w:val="000000"/>
          <w:sz w:val="22"/>
        </w:rPr>
        <w:t>Newport Beach, CA, USA, 28 May-1 June 2018</w:t>
      </w:r>
      <w:r w:rsidRPr="00BE3C83">
        <w:rPr>
          <w:rFonts w:ascii="Arial" w:hAnsi="Arial" w:cs="Arial"/>
          <w:b/>
          <w:bCs/>
          <w:sz w:val="24"/>
          <w:szCs w:val="24"/>
        </w:rPr>
        <w:tab/>
      </w:r>
    </w:p>
    <w:p w:rsidR="00A90663" w:rsidRPr="00197EC6" w:rsidRDefault="00A90663" w:rsidP="00A90663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A90663" w:rsidRPr="0058180A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78DE">
        <w:rPr>
          <w:rFonts w:ascii="Arial" w:hAnsi="Arial" w:cs="Arial"/>
          <w:b/>
        </w:rPr>
        <w:t>New Key Issue</w:t>
      </w:r>
      <w:r w:rsidR="00A26878" w:rsidRPr="00C878DE">
        <w:rPr>
          <w:rFonts w:ascii="Arial" w:hAnsi="Arial" w:cs="Arial"/>
          <w:b/>
        </w:rPr>
        <w:t xml:space="preserve"> </w:t>
      </w:r>
      <w:r w:rsidR="003501D3">
        <w:rPr>
          <w:rFonts w:ascii="Arial" w:hAnsi="Arial" w:cs="Arial"/>
          <w:b/>
        </w:rPr>
        <w:t xml:space="preserve">on low interruption </w:t>
      </w:r>
      <w:r w:rsidR="00BC1119">
        <w:rPr>
          <w:rFonts w:ascii="Arial" w:hAnsi="Arial" w:cs="Arial"/>
          <w:b/>
        </w:rPr>
        <w:t>time/high data reliability</w:t>
      </w:r>
      <w:r w:rsidR="003501D3">
        <w:rPr>
          <w:rFonts w:ascii="Arial" w:hAnsi="Arial" w:cs="Arial"/>
          <w:b/>
        </w:rPr>
        <w:t xml:space="preserve"> during handover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6.18</w:t>
      </w:r>
    </w:p>
    <w:p w:rsidR="00A90663" w:rsidRDefault="00A90663" w:rsidP="00A906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FS_EPS_URACE / Rel-16</w:t>
      </w:r>
    </w:p>
    <w:p w:rsidR="00A90663" w:rsidRDefault="00B91905" w:rsidP="00A90663">
      <w:pPr>
        <w:pStyle w:val="Heading1"/>
      </w:pPr>
      <w:r>
        <w:t>Discussion</w:t>
      </w:r>
    </w:p>
    <w:p w:rsidR="00D5260A" w:rsidRDefault="00B91905" w:rsidP="00D5260A">
      <w:r>
        <w:t>The</w:t>
      </w:r>
      <w:r w:rsidR="00D5260A">
        <w:t xml:space="preserve"> requirements in TS 22.278 and TS 22.261 for high reliability with low latency (e.g. &lt;20 ms latency) contain no relaxations for data delay/interruption at inter-cell mobility. However, it has to be anticipated that many machines will move, and/or, the radio environments around them will alter and inter-cell change will be required.</w:t>
      </w:r>
    </w:p>
    <w:p w:rsidR="00D5260A" w:rsidRDefault="00D5260A" w:rsidP="00D5260A">
      <w:r>
        <w:t>Hence it is necessary to investigate the system aspects of inter-cell mobility on low latency, high reliability connections (in parallel with anticipated Rel 16 RAN work).</w:t>
      </w:r>
    </w:p>
    <w:p w:rsidR="00B91905" w:rsidRDefault="00B91905" w:rsidP="00BE6E61">
      <w:pPr>
        <w:pStyle w:val="B1"/>
      </w:pPr>
    </w:p>
    <w:p w:rsidR="00A90663" w:rsidRDefault="00A90663" w:rsidP="00A90663">
      <w:pPr>
        <w:pStyle w:val="Heading1"/>
      </w:pPr>
      <w:r>
        <w:t>Proposal</w:t>
      </w:r>
    </w:p>
    <w:p w:rsidR="00A90663" w:rsidRDefault="00A90663" w:rsidP="00A90663">
      <w:r>
        <w:t>It is proposed to make the following revision marked changes to TR 23.736 v0.1.0.</w:t>
      </w:r>
    </w:p>
    <w:p w:rsidR="00A90663" w:rsidRDefault="00A90663" w:rsidP="00A90663"/>
    <w:p w:rsidR="00A90663" w:rsidRPr="00C303C8" w:rsidRDefault="00A90663" w:rsidP="00A90663">
      <w:pPr>
        <w:rPr>
          <w:lang w:eastAsia="ko-KR"/>
        </w:rPr>
      </w:pPr>
      <w:r>
        <w:rPr>
          <w:lang w:eastAsia="ko-KR"/>
        </w:rPr>
        <w:t>***************** Start of Changes ******************************************</w:t>
      </w:r>
    </w:p>
    <w:p w:rsidR="00AA09F0" w:rsidRPr="00C303C8" w:rsidRDefault="00AA09F0" w:rsidP="00AA09F0">
      <w:pPr>
        <w:pStyle w:val="Heading1"/>
      </w:pPr>
      <w:bookmarkStart w:id="4" w:name="_Toc513457671"/>
      <w:bookmarkStart w:id="5" w:name="_Toc513457661"/>
      <w:r w:rsidRPr="00C303C8">
        <w:t>2</w:t>
      </w:r>
      <w:r w:rsidRPr="00C303C8">
        <w:tab/>
        <w:t>References</w:t>
      </w:r>
      <w:bookmarkEnd w:id="5"/>
    </w:p>
    <w:p w:rsidR="00AA09F0" w:rsidRPr="00C303C8" w:rsidRDefault="00AA09F0" w:rsidP="00AA09F0">
      <w:r w:rsidRPr="00C303C8">
        <w:t>The following documents contain provisions which, through reference in this text, constitute provisions of the present document.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References are either specific (identified by date of publication, edition number, version number, etc.) or non</w:t>
      </w:r>
      <w:r w:rsidRPr="00C303C8">
        <w:noBreakHyphen/>
        <w:t>specific.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For a specific reference, subsequent revisions do not apply.</w:t>
      </w:r>
    </w:p>
    <w:p w:rsidR="00AA09F0" w:rsidRPr="00C303C8" w:rsidRDefault="00AA09F0" w:rsidP="00AA09F0">
      <w:pPr>
        <w:pStyle w:val="B1"/>
      </w:pPr>
      <w:r w:rsidRPr="00C303C8">
        <w:t>-</w:t>
      </w:r>
      <w:r w:rsidRPr="00C303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303C8">
        <w:rPr>
          <w:i/>
        </w:rPr>
        <w:t xml:space="preserve"> in the same Release as the present document</w:t>
      </w:r>
      <w:r w:rsidRPr="00C303C8">
        <w:t>.</w:t>
      </w:r>
    </w:p>
    <w:p w:rsidR="00AA09F0" w:rsidRPr="00F20132" w:rsidRDefault="00AA09F0" w:rsidP="00AA09F0">
      <w:pPr>
        <w:pStyle w:val="EX"/>
      </w:pPr>
      <w:r w:rsidRPr="00C303C8">
        <w:t>[1]</w:t>
      </w:r>
      <w:r w:rsidRPr="00C303C8">
        <w:tab/>
        <w:t>3GPP</w:t>
      </w:r>
      <w:r>
        <w:t> </w:t>
      </w:r>
      <w:r w:rsidRPr="00C303C8">
        <w:t>TR</w:t>
      </w:r>
      <w:r>
        <w:t> </w:t>
      </w:r>
      <w:r w:rsidRPr="00C303C8">
        <w:t>21.905: "Vocabulary for 3GPP Specifications".</w:t>
      </w:r>
    </w:p>
    <w:p w:rsidR="00AA09F0" w:rsidRPr="00F20132" w:rsidRDefault="00AA09F0" w:rsidP="00AA09F0">
      <w:pPr>
        <w:pStyle w:val="EX"/>
      </w:pPr>
      <w:r w:rsidRPr="00F20132">
        <w:t>[</w:t>
      </w:r>
      <w:r>
        <w:t>2</w:t>
      </w:r>
      <w:r w:rsidRPr="00F20132">
        <w:t>]</w:t>
      </w:r>
      <w:r w:rsidRPr="00F20132">
        <w:tab/>
        <w:t>3GPP</w:t>
      </w:r>
      <w:r>
        <w:t> </w:t>
      </w:r>
      <w:r w:rsidRPr="00F20132">
        <w:t>TS</w:t>
      </w:r>
      <w:r>
        <w:t> </w:t>
      </w:r>
      <w:r w:rsidRPr="00F20132">
        <w:t>22.278: "Service requirements for the Evolved Packet System (EPS)".</w:t>
      </w:r>
    </w:p>
    <w:p w:rsidR="00AA09F0" w:rsidRDefault="00AA09F0" w:rsidP="00AA09F0">
      <w:pPr>
        <w:pStyle w:val="EX"/>
      </w:pPr>
      <w:r w:rsidRPr="00F20132">
        <w:t>[</w:t>
      </w:r>
      <w:r>
        <w:t>3</w:t>
      </w:r>
      <w:r w:rsidRPr="00F20132">
        <w:t>]</w:t>
      </w:r>
      <w:r w:rsidRPr="00F20132">
        <w:tab/>
        <w:t>3GPP</w:t>
      </w:r>
      <w:r>
        <w:t> </w:t>
      </w:r>
      <w:r w:rsidRPr="00F20132">
        <w:t>TS</w:t>
      </w:r>
      <w:r>
        <w:t> </w:t>
      </w:r>
      <w:r w:rsidRPr="00F20132">
        <w:t>22.261: "Service requirements for the 5G system; Stage 1"</w:t>
      </w:r>
      <w:r>
        <w:t>.</w:t>
      </w:r>
    </w:p>
    <w:p w:rsidR="009A5BF4" w:rsidRPr="00AA09F0" w:rsidRDefault="009A5BF4" w:rsidP="009A5BF4">
      <w:pPr>
        <w:pStyle w:val="EX"/>
        <w:rPr>
          <w:ins w:id="6" w:author="CDP20" w:date="2018-05-22T15:38:00Z"/>
        </w:rPr>
      </w:pPr>
      <w:ins w:id="7" w:author="CDP20" w:date="2018-05-22T15:38:00Z">
        <w:r w:rsidRPr="009A5BF4">
          <w:rPr>
            <w:highlight w:val="yellow"/>
            <w:rPrChange w:id="8" w:author="CDP20" w:date="2018-05-22T15:38:00Z">
              <w:rPr/>
            </w:rPrChange>
          </w:rPr>
          <w:t>[aa]</w:t>
        </w:r>
        <w:r>
          <w:tab/>
        </w:r>
        <w:r w:rsidRPr="00AA09F0">
          <w:t>3GPP TS 23.401</w:t>
        </w:r>
        <w:r>
          <w:t>: "General Packet Radio Service (GPRS) enhancements for Evolved Universal Terrestrial Radio Access Network (E-UTRAN) access".</w:t>
        </w:r>
      </w:ins>
    </w:p>
    <w:p w:rsidR="009A5BF4" w:rsidRPr="00AA09F0" w:rsidRDefault="009A5BF4" w:rsidP="009A5BF4">
      <w:pPr>
        <w:pStyle w:val="EX"/>
        <w:rPr>
          <w:ins w:id="9" w:author="CDP20" w:date="2018-05-22T15:38:00Z"/>
        </w:rPr>
      </w:pPr>
      <w:ins w:id="10" w:author="CDP20" w:date="2018-05-22T15:38:00Z">
        <w:r w:rsidRPr="009A5BF4">
          <w:rPr>
            <w:highlight w:val="yellow"/>
            <w:rPrChange w:id="11" w:author="CDP20" w:date="2018-05-22T15:38:00Z">
              <w:rPr/>
            </w:rPrChange>
          </w:rPr>
          <w:t>[bb]</w:t>
        </w:r>
        <w:r w:rsidRPr="00AA09F0">
          <w:tab/>
          <w:t>3GPP TS 36.300</w:t>
        </w:r>
        <w:r>
          <w:t>: "Evolved Universal Terrestrial Radio Access (E-UTRA) and Evolved Universal Terrestrial Radio Access Network (E-UTRAN); Overall description; Stage 2".</w:t>
        </w:r>
      </w:ins>
    </w:p>
    <w:p w:rsidR="009A5BF4" w:rsidRPr="00AA09F0" w:rsidRDefault="009A5BF4" w:rsidP="009A5BF4">
      <w:pPr>
        <w:pStyle w:val="EX"/>
        <w:rPr>
          <w:ins w:id="12" w:author="CDP20" w:date="2018-05-22T15:38:00Z"/>
        </w:rPr>
      </w:pPr>
      <w:ins w:id="13" w:author="CDP20" w:date="2018-05-22T15:38:00Z">
        <w:r w:rsidRPr="00AA09F0">
          <w:t>[</w:t>
        </w:r>
        <w:r w:rsidRPr="009A5BF4">
          <w:rPr>
            <w:highlight w:val="yellow"/>
            <w:rPrChange w:id="14" w:author="CDP20" w:date="2018-05-22T15:38:00Z">
              <w:rPr/>
            </w:rPrChange>
          </w:rPr>
          <w:t>cc]</w:t>
        </w:r>
        <w:r w:rsidRPr="00AA09F0">
          <w:tab/>
        </w:r>
        <w:r w:rsidRPr="00AA09F0">
          <w:rPr>
            <w:lang w:eastAsia="ko-KR"/>
          </w:rPr>
          <w:t xml:space="preserve">RP-180032: </w:t>
        </w:r>
        <w:r w:rsidRPr="00AA09F0">
          <w:t>"</w:t>
        </w:r>
        <w:r w:rsidRPr="00AA09F0">
          <w:rPr>
            <w:bCs/>
          </w:rPr>
          <w:t>LS to RAN on IMT-2020 requirement for 0ms handover interruption time in Rel-15</w:t>
        </w:r>
        <w:r w:rsidRPr="00AA09F0">
          <w:t>"</w:t>
        </w:r>
        <w:r>
          <w:t>.</w:t>
        </w:r>
      </w:ins>
    </w:p>
    <w:p w:rsidR="003501D3" w:rsidRDefault="003501D3" w:rsidP="00F51C06">
      <w:pPr>
        <w:rPr>
          <w:lang w:eastAsia="ko-KR"/>
        </w:rPr>
      </w:pPr>
    </w:p>
    <w:p w:rsidR="00AA09F0" w:rsidRDefault="00AA09F0" w:rsidP="00F51C06">
      <w:pPr>
        <w:rPr>
          <w:lang w:eastAsia="ko-KR"/>
        </w:rPr>
      </w:pPr>
      <w:r>
        <w:rPr>
          <w:lang w:eastAsia="ko-KR"/>
        </w:rPr>
        <w:lastRenderedPageBreak/>
        <w:t>************* next changes ************</w:t>
      </w:r>
    </w:p>
    <w:p w:rsidR="009A5BF4" w:rsidRDefault="009A5BF4" w:rsidP="009A5BF4">
      <w:pPr>
        <w:pStyle w:val="Heading2"/>
        <w:rPr>
          <w:ins w:id="15" w:author="CDP20" w:date="2018-05-22T15:38:00Z"/>
          <w:lang w:eastAsia="ko-KR"/>
        </w:rPr>
      </w:pPr>
      <w:bookmarkStart w:id="16" w:name="_Toc513187937"/>
      <w:ins w:id="17" w:author="CDP20" w:date="2018-05-22T15:38:00Z">
        <w:r>
          <w:rPr>
            <w:lang w:eastAsia="ko-KR"/>
          </w:rPr>
          <w:t>5.Y</w:t>
        </w:r>
        <w:r>
          <w:rPr>
            <w:lang w:eastAsia="ko-KR"/>
          </w:rPr>
          <w:tab/>
          <w:t xml:space="preserve">Key Issue #Y: Supporting low latency and </w:t>
        </w:r>
      </w:ins>
      <w:ins w:id="18" w:author="CDP20" w:date="2018-05-22T15:47:00Z">
        <w:r w:rsidR="00BC1119">
          <w:rPr>
            <w:lang w:eastAsia="ko-KR"/>
          </w:rPr>
          <w:t xml:space="preserve">high </w:t>
        </w:r>
      </w:ins>
      <w:ins w:id="19" w:author="CDP20" w:date="2018-05-22T15:38:00Z">
        <w:r>
          <w:rPr>
            <w:lang w:eastAsia="ko-KR"/>
          </w:rPr>
          <w:t>reliability during handover</w:t>
        </w:r>
        <w:bookmarkEnd w:id="16"/>
      </w:ins>
    </w:p>
    <w:p w:rsidR="009A5BF4" w:rsidRDefault="009A5BF4" w:rsidP="009A5BF4">
      <w:pPr>
        <w:pStyle w:val="Heading3"/>
        <w:rPr>
          <w:ins w:id="20" w:author="CDP20" w:date="2018-05-22T15:38:00Z"/>
          <w:lang w:eastAsia="ko-KR"/>
        </w:rPr>
      </w:pPr>
      <w:bookmarkStart w:id="21" w:name="_Toc513187938"/>
      <w:ins w:id="22" w:author="CDP20" w:date="2018-05-22T15:38:00Z">
        <w:r>
          <w:rPr>
            <w:lang w:eastAsia="ko-KR"/>
          </w:rPr>
          <w:t>5.Y.1</w:t>
        </w:r>
        <w:r>
          <w:rPr>
            <w:lang w:eastAsia="ko-KR"/>
          </w:rPr>
          <w:tab/>
          <w:t>General description</w:t>
        </w:r>
        <w:bookmarkEnd w:id="21"/>
      </w:ins>
    </w:p>
    <w:p w:rsidR="009A5BF4" w:rsidRDefault="009A5BF4" w:rsidP="009A5BF4">
      <w:pPr>
        <w:rPr>
          <w:ins w:id="23" w:author="CDP20" w:date="2018-05-22T15:38:00Z"/>
          <w:lang w:eastAsia="ko-KR"/>
        </w:rPr>
      </w:pPr>
      <w:ins w:id="24" w:author="CDP20" w:date="2018-05-22T15:38:00Z">
        <w:r>
          <w:rPr>
            <w:lang w:eastAsia="ko-KR"/>
          </w:rPr>
          <w:t>In the current X2 and S1 based handover procedures defined in EPS (TS 23.401 [</w:t>
        </w:r>
        <w:r w:rsidRPr="003501D3">
          <w:rPr>
            <w:highlight w:val="yellow"/>
            <w:lang w:eastAsia="ko-KR"/>
          </w:rPr>
          <w:t>aa</w:t>
        </w:r>
        <w:r>
          <w:rPr>
            <w:lang w:eastAsia="ko-KR"/>
          </w:rPr>
          <w:t>] and TS 36.300 [</w:t>
        </w:r>
        <w:r w:rsidRPr="003501D3">
          <w:rPr>
            <w:highlight w:val="yellow"/>
            <w:lang w:eastAsia="ko-KR"/>
          </w:rPr>
          <w:t>bb</w:t>
        </w:r>
        <w:r>
          <w:rPr>
            <w:lang w:eastAsia="ko-KR"/>
          </w:rPr>
          <w:t xml:space="preserve">]) the data flow to and from the UE is paused for, say, 20 ms or longer. This is clearly inappropriate for data services that are targeting high reliability </w:t>
        </w:r>
      </w:ins>
      <w:ins w:id="25" w:author="CDP20" w:date="2018-05-22T15:45:00Z">
        <w:r w:rsidR="00BC1119">
          <w:rPr>
            <w:lang w:eastAsia="ko-KR"/>
          </w:rPr>
          <w:t xml:space="preserve">in combination with </w:t>
        </w:r>
      </w:ins>
      <w:ins w:id="26" w:author="CDP20" w:date="2018-05-22T15:38:00Z">
        <w:r>
          <w:rPr>
            <w:lang w:eastAsia="ko-KR"/>
          </w:rPr>
          <w:t>latencies of less than 20 ms between UE and SGi.</w:t>
        </w:r>
      </w:ins>
    </w:p>
    <w:p w:rsidR="009A5BF4" w:rsidRDefault="009A5BF4" w:rsidP="009A5BF4">
      <w:pPr>
        <w:rPr>
          <w:ins w:id="27" w:author="CDP20" w:date="2018-05-22T15:38:00Z"/>
          <w:lang w:eastAsia="ko-KR"/>
        </w:rPr>
      </w:pPr>
      <w:ins w:id="28" w:author="CDP20" w:date="2018-05-22T15:38:00Z">
        <w:r>
          <w:rPr>
            <w:lang w:eastAsia="ko-KR"/>
          </w:rPr>
          <w:t xml:space="preserve">In the preparation for TSG-RAN’s IMT 2020 submission to ITU, RAN 2 has provided TSG-RAN with information (in RP-180032 </w:t>
        </w:r>
        <w:r w:rsidRPr="003501D3">
          <w:rPr>
            <w:highlight w:val="yellow"/>
            <w:lang w:eastAsia="ko-KR"/>
          </w:rPr>
          <w:t>[cc])</w:t>
        </w:r>
        <w:r>
          <w:rPr>
            <w:lang w:eastAsia="ko-KR"/>
          </w:rPr>
          <w:t xml:space="preserve"> on potential techniques for reducing the jitter and interruption time: however these techniques will not part of the Release 15 specifications. </w:t>
        </w:r>
      </w:ins>
    </w:p>
    <w:p w:rsidR="009A5BF4" w:rsidRDefault="009A5BF4" w:rsidP="009A5BF4">
      <w:pPr>
        <w:rPr>
          <w:ins w:id="29" w:author="CDP20" w:date="2018-05-22T15:38:00Z"/>
          <w:lang w:eastAsia="ko-KR"/>
        </w:rPr>
      </w:pPr>
      <w:ins w:id="30" w:author="CDP20" w:date="2018-05-22T15:38:00Z">
        <w:r>
          <w:rPr>
            <w:lang w:eastAsia="ko-KR"/>
          </w:rPr>
          <w:t>It is anticipated that there is a need to study the system issues related to potential Release 16 RAN work in this area, for example:</w:t>
        </w:r>
        <w:r>
          <w:rPr>
            <w:lang w:eastAsia="ko-KR"/>
          </w:rPr>
          <w:br/>
        </w:r>
        <w:r>
          <w:rPr>
            <w:lang w:eastAsia="ko-KR"/>
          </w:rPr>
          <w:br/>
          <w:t>- whether only X2 and not S1 handovers can be supported;</w:t>
        </w:r>
        <w:r>
          <w:rPr>
            <w:lang w:eastAsia="ko-KR"/>
          </w:rPr>
          <w:br/>
          <w:t>- whether the RAN needs extra information to determine whether or not to use ‘lossless handover’;</w:t>
        </w:r>
        <w:r>
          <w:rPr>
            <w:lang w:eastAsia="ko-KR"/>
          </w:rPr>
          <w:br/>
          <w:t>- whether any changes to GTP-U tunnel management procedures are needed (e.g. downlink packet duplication from the SGW).</w:t>
        </w:r>
      </w:ins>
    </w:p>
    <w:p w:rsidR="009A5BF4" w:rsidRDefault="009A5BF4" w:rsidP="009A5BF4">
      <w:pPr>
        <w:rPr>
          <w:ins w:id="31" w:author="CDP20" w:date="2018-05-22T15:38:00Z"/>
          <w:lang w:eastAsia="ko-KR"/>
        </w:rPr>
      </w:pPr>
      <w:ins w:id="32" w:author="CDP20" w:date="2018-05-22T15:38:00Z">
        <w:r>
          <w:rPr>
            <w:lang w:eastAsia="ko-KR"/>
          </w:rPr>
          <w:t>This key issue will investigate solutions that enable the required QoS levels to be achieved during inter-cell mobility.</w:t>
        </w:r>
      </w:ins>
    </w:p>
    <w:p w:rsidR="00AA09F0" w:rsidRDefault="00AA09F0" w:rsidP="003501D3">
      <w:pPr>
        <w:rPr>
          <w:lang w:eastAsia="ko-KR"/>
        </w:rPr>
      </w:pPr>
      <w:r>
        <w:rPr>
          <w:lang w:eastAsia="ko-KR"/>
        </w:rPr>
        <w:t>******* end of changes ***********</w:t>
      </w:r>
    </w:p>
    <w:p w:rsidR="00AA09F0" w:rsidRDefault="00AA09F0" w:rsidP="003501D3">
      <w:pPr>
        <w:rPr>
          <w:lang w:eastAsia="ko-KR"/>
        </w:rPr>
      </w:pPr>
    </w:p>
    <w:bookmarkEnd w:id="4"/>
    <w:sectPr w:rsidR="00AA09F0" w:rsidSect="006E5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B7E" w:rsidRDefault="00F41B7E">
      <w:r>
        <w:separator/>
      </w:r>
    </w:p>
  </w:endnote>
  <w:endnote w:type="continuationSeparator" w:id="0">
    <w:p w:rsidR="00F41B7E" w:rsidRDefault="00F4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663" w:rsidRDefault="00A90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9447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8ef043a4b2bd472529a98a89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770" w:rsidRPr="00944770" w:rsidRDefault="00944770" w:rsidP="009447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ef043a4b2bd472529a98a89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A2eHW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944770" w:rsidRPr="00944770" w:rsidRDefault="00944770" w:rsidP="009447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663" w:rsidRDefault="00A90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B7E" w:rsidRDefault="00F41B7E">
      <w:r>
        <w:separator/>
      </w:r>
    </w:p>
  </w:footnote>
  <w:footnote w:type="continuationSeparator" w:id="0">
    <w:p w:rsidR="00F41B7E" w:rsidRDefault="00F41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663" w:rsidRDefault="00A90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A16D5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A6027A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A16D5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A6027A">
      <w:t>1</w:t>
    </w:r>
    <w:r>
      <w:fldChar w:fldCharType="end"/>
    </w:r>
  </w:p>
  <w:p w:rsidR="005226B8" w:rsidRDefault="00A16D5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A6027A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663" w:rsidRDefault="00A90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C5FBB"/>
    <w:multiLevelType w:val="hybridMultilevel"/>
    <w:tmpl w:val="9EAE195A"/>
    <w:lvl w:ilvl="0" w:tplc="7EF4D5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0680FED"/>
    <w:multiLevelType w:val="hybridMultilevel"/>
    <w:tmpl w:val="553EB52A"/>
    <w:lvl w:ilvl="0" w:tplc="7EF4D53A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6"/>
  </w:num>
  <w:num w:numId="6">
    <w:abstractNumId w:val="27"/>
  </w:num>
  <w:num w:numId="7">
    <w:abstractNumId w:val="24"/>
  </w:num>
  <w:num w:numId="8">
    <w:abstractNumId w:val="36"/>
  </w:num>
  <w:num w:numId="9">
    <w:abstractNumId w:val="40"/>
  </w:num>
  <w:num w:numId="10">
    <w:abstractNumId w:val="22"/>
  </w:num>
  <w:num w:numId="11">
    <w:abstractNumId w:val="33"/>
  </w:num>
  <w:num w:numId="12">
    <w:abstractNumId w:val="15"/>
  </w:num>
  <w:num w:numId="13">
    <w:abstractNumId w:val="23"/>
  </w:num>
  <w:num w:numId="14">
    <w:abstractNumId w:val="16"/>
  </w:num>
  <w:num w:numId="15">
    <w:abstractNumId w:val="41"/>
  </w:num>
  <w:num w:numId="16">
    <w:abstractNumId w:val="20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1"/>
  </w:num>
  <w:num w:numId="24">
    <w:abstractNumId w:val="25"/>
  </w:num>
  <w:num w:numId="25">
    <w:abstractNumId w:val="8"/>
  </w:num>
  <w:num w:numId="26">
    <w:abstractNumId w:val="10"/>
  </w:num>
  <w:num w:numId="27">
    <w:abstractNumId w:val="28"/>
  </w:num>
  <w:num w:numId="28">
    <w:abstractNumId w:val="39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9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38"/>
  </w:num>
  <w:num w:numId="42">
    <w:abstractNumId w:val="7"/>
  </w:num>
  <w:num w:numId="4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20">
    <w15:presenceInfo w15:providerId="None" w15:userId="CDP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35EC0"/>
    <w:rsid w:val="0004262F"/>
    <w:rsid w:val="0005279F"/>
    <w:rsid w:val="000528C0"/>
    <w:rsid w:val="00055613"/>
    <w:rsid w:val="00056AAD"/>
    <w:rsid w:val="00060054"/>
    <w:rsid w:val="00060C49"/>
    <w:rsid w:val="00065747"/>
    <w:rsid w:val="00073D1B"/>
    <w:rsid w:val="0007677E"/>
    <w:rsid w:val="0008270B"/>
    <w:rsid w:val="0009002F"/>
    <w:rsid w:val="00093E7E"/>
    <w:rsid w:val="00095749"/>
    <w:rsid w:val="00096824"/>
    <w:rsid w:val="000976F9"/>
    <w:rsid w:val="000A7129"/>
    <w:rsid w:val="000A7444"/>
    <w:rsid w:val="000A7AD5"/>
    <w:rsid w:val="000B7A3E"/>
    <w:rsid w:val="000C1C11"/>
    <w:rsid w:val="000C4F3B"/>
    <w:rsid w:val="000C6218"/>
    <w:rsid w:val="000D6CFC"/>
    <w:rsid w:val="000E510E"/>
    <w:rsid w:val="000F760F"/>
    <w:rsid w:val="0013290F"/>
    <w:rsid w:val="00143404"/>
    <w:rsid w:val="00151F92"/>
    <w:rsid w:val="00153528"/>
    <w:rsid w:val="00172ACA"/>
    <w:rsid w:val="00177263"/>
    <w:rsid w:val="00185FB7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6984"/>
    <w:rsid w:val="00207886"/>
    <w:rsid w:val="00207B00"/>
    <w:rsid w:val="002110CD"/>
    <w:rsid w:val="00212373"/>
    <w:rsid w:val="002138EA"/>
    <w:rsid w:val="00214FBD"/>
    <w:rsid w:val="0022239A"/>
    <w:rsid w:val="00222897"/>
    <w:rsid w:val="0023226E"/>
    <w:rsid w:val="00235394"/>
    <w:rsid w:val="002376E8"/>
    <w:rsid w:val="00242C6C"/>
    <w:rsid w:val="002439C6"/>
    <w:rsid w:val="00255E45"/>
    <w:rsid w:val="0026179F"/>
    <w:rsid w:val="00262AED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32D0"/>
    <w:rsid w:val="002F4093"/>
    <w:rsid w:val="00304C48"/>
    <w:rsid w:val="00312A06"/>
    <w:rsid w:val="00313476"/>
    <w:rsid w:val="0032559D"/>
    <w:rsid w:val="00336C01"/>
    <w:rsid w:val="003501D3"/>
    <w:rsid w:val="003522EC"/>
    <w:rsid w:val="003653F3"/>
    <w:rsid w:val="00367724"/>
    <w:rsid w:val="00374459"/>
    <w:rsid w:val="003924FC"/>
    <w:rsid w:val="0039310F"/>
    <w:rsid w:val="00397230"/>
    <w:rsid w:val="003A2E92"/>
    <w:rsid w:val="003B1459"/>
    <w:rsid w:val="003B17DE"/>
    <w:rsid w:val="003D7674"/>
    <w:rsid w:val="003E1F8E"/>
    <w:rsid w:val="003E3071"/>
    <w:rsid w:val="003F04A0"/>
    <w:rsid w:val="003F5EC6"/>
    <w:rsid w:val="004020D7"/>
    <w:rsid w:val="00406444"/>
    <w:rsid w:val="00427F6B"/>
    <w:rsid w:val="004302C6"/>
    <w:rsid w:val="00444225"/>
    <w:rsid w:val="00445E1D"/>
    <w:rsid w:val="004537E4"/>
    <w:rsid w:val="004707E0"/>
    <w:rsid w:val="0048571D"/>
    <w:rsid w:val="004857B4"/>
    <w:rsid w:val="00485A20"/>
    <w:rsid w:val="00491606"/>
    <w:rsid w:val="004A17C7"/>
    <w:rsid w:val="004A1E26"/>
    <w:rsid w:val="004B4DB3"/>
    <w:rsid w:val="004C234E"/>
    <w:rsid w:val="004D0D99"/>
    <w:rsid w:val="004E0898"/>
    <w:rsid w:val="004E5CBC"/>
    <w:rsid w:val="004F2ACA"/>
    <w:rsid w:val="004F6C8D"/>
    <w:rsid w:val="004F7A3D"/>
    <w:rsid w:val="00505BFA"/>
    <w:rsid w:val="005079B9"/>
    <w:rsid w:val="005103F7"/>
    <w:rsid w:val="00516406"/>
    <w:rsid w:val="005226B8"/>
    <w:rsid w:val="00545C3E"/>
    <w:rsid w:val="00545D73"/>
    <w:rsid w:val="00546FEF"/>
    <w:rsid w:val="00557089"/>
    <w:rsid w:val="00557FAB"/>
    <w:rsid w:val="00565795"/>
    <w:rsid w:val="005805B1"/>
    <w:rsid w:val="00580FE0"/>
    <w:rsid w:val="00590C49"/>
    <w:rsid w:val="005B25D0"/>
    <w:rsid w:val="005B30AB"/>
    <w:rsid w:val="005B60D4"/>
    <w:rsid w:val="005B6869"/>
    <w:rsid w:val="005D3FD8"/>
    <w:rsid w:val="005D6BD9"/>
    <w:rsid w:val="005E03CE"/>
    <w:rsid w:val="005E5A8E"/>
    <w:rsid w:val="00601632"/>
    <w:rsid w:val="00607C4E"/>
    <w:rsid w:val="00610D4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304D"/>
    <w:rsid w:val="00663279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4032"/>
    <w:rsid w:val="006D53CF"/>
    <w:rsid w:val="006E1758"/>
    <w:rsid w:val="006E5651"/>
    <w:rsid w:val="006E5F8D"/>
    <w:rsid w:val="006F479F"/>
    <w:rsid w:val="00702318"/>
    <w:rsid w:val="007049D5"/>
    <w:rsid w:val="0070646B"/>
    <w:rsid w:val="007349E7"/>
    <w:rsid w:val="00736D9D"/>
    <w:rsid w:val="007575F1"/>
    <w:rsid w:val="00761DAE"/>
    <w:rsid w:val="0077136C"/>
    <w:rsid w:val="00772D66"/>
    <w:rsid w:val="0078553D"/>
    <w:rsid w:val="00796A46"/>
    <w:rsid w:val="007A2C94"/>
    <w:rsid w:val="007B253D"/>
    <w:rsid w:val="007C4BFA"/>
    <w:rsid w:val="007C751E"/>
    <w:rsid w:val="007E0040"/>
    <w:rsid w:val="007E2167"/>
    <w:rsid w:val="007F0E1E"/>
    <w:rsid w:val="007F2168"/>
    <w:rsid w:val="007F62EA"/>
    <w:rsid w:val="00815654"/>
    <w:rsid w:val="008311A7"/>
    <w:rsid w:val="00833D20"/>
    <w:rsid w:val="00852660"/>
    <w:rsid w:val="00852D54"/>
    <w:rsid w:val="008556E4"/>
    <w:rsid w:val="00866DFC"/>
    <w:rsid w:val="008745F2"/>
    <w:rsid w:val="0088669E"/>
    <w:rsid w:val="00891327"/>
    <w:rsid w:val="008A500B"/>
    <w:rsid w:val="008B0217"/>
    <w:rsid w:val="008B2B01"/>
    <w:rsid w:val="008C60E9"/>
    <w:rsid w:val="008E5D98"/>
    <w:rsid w:val="008E5DF7"/>
    <w:rsid w:val="008E6002"/>
    <w:rsid w:val="008F6E31"/>
    <w:rsid w:val="0092072B"/>
    <w:rsid w:val="00923BA9"/>
    <w:rsid w:val="00923EB5"/>
    <w:rsid w:val="009266BB"/>
    <w:rsid w:val="00932489"/>
    <w:rsid w:val="00941667"/>
    <w:rsid w:val="00944770"/>
    <w:rsid w:val="009521B9"/>
    <w:rsid w:val="00957378"/>
    <w:rsid w:val="00962323"/>
    <w:rsid w:val="009641DE"/>
    <w:rsid w:val="00971590"/>
    <w:rsid w:val="009731AB"/>
    <w:rsid w:val="009811CF"/>
    <w:rsid w:val="00981CB1"/>
    <w:rsid w:val="00983910"/>
    <w:rsid w:val="00985DF7"/>
    <w:rsid w:val="009923B8"/>
    <w:rsid w:val="009A17DB"/>
    <w:rsid w:val="009A2004"/>
    <w:rsid w:val="009A25F1"/>
    <w:rsid w:val="009A5BF4"/>
    <w:rsid w:val="009C0727"/>
    <w:rsid w:val="009C22CE"/>
    <w:rsid w:val="009C3C3B"/>
    <w:rsid w:val="009D515A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6D50"/>
    <w:rsid w:val="00A17573"/>
    <w:rsid w:val="00A20628"/>
    <w:rsid w:val="00A24270"/>
    <w:rsid w:val="00A26878"/>
    <w:rsid w:val="00A327AD"/>
    <w:rsid w:val="00A32A14"/>
    <w:rsid w:val="00A442CD"/>
    <w:rsid w:val="00A479E2"/>
    <w:rsid w:val="00A54B09"/>
    <w:rsid w:val="00A6027A"/>
    <w:rsid w:val="00A72864"/>
    <w:rsid w:val="00A81B15"/>
    <w:rsid w:val="00A85DBC"/>
    <w:rsid w:val="00A900C6"/>
    <w:rsid w:val="00A90663"/>
    <w:rsid w:val="00AA019E"/>
    <w:rsid w:val="00AA09F0"/>
    <w:rsid w:val="00AB3F85"/>
    <w:rsid w:val="00AB4FC8"/>
    <w:rsid w:val="00AC2FE6"/>
    <w:rsid w:val="00AD4122"/>
    <w:rsid w:val="00AF6FF7"/>
    <w:rsid w:val="00B12D2D"/>
    <w:rsid w:val="00B24E41"/>
    <w:rsid w:val="00B31CA7"/>
    <w:rsid w:val="00B413C1"/>
    <w:rsid w:val="00B441E3"/>
    <w:rsid w:val="00B65997"/>
    <w:rsid w:val="00B77712"/>
    <w:rsid w:val="00B806B5"/>
    <w:rsid w:val="00B8446C"/>
    <w:rsid w:val="00B91905"/>
    <w:rsid w:val="00B9297C"/>
    <w:rsid w:val="00B96B87"/>
    <w:rsid w:val="00BA10A2"/>
    <w:rsid w:val="00BA7AA3"/>
    <w:rsid w:val="00BB1626"/>
    <w:rsid w:val="00BB30C4"/>
    <w:rsid w:val="00BB709B"/>
    <w:rsid w:val="00BC0FF3"/>
    <w:rsid w:val="00BC1119"/>
    <w:rsid w:val="00BC386C"/>
    <w:rsid w:val="00BD30A1"/>
    <w:rsid w:val="00BE6E61"/>
    <w:rsid w:val="00BF4FAD"/>
    <w:rsid w:val="00BF65EA"/>
    <w:rsid w:val="00C01550"/>
    <w:rsid w:val="00C02592"/>
    <w:rsid w:val="00C11B89"/>
    <w:rsid w:val="00C139D8"/>
    <w:rsid w:val="00C17D2A"/>
    <w:rsid w:val="00C2344C"/>
    <w:rsid w:val="00C4602A"/>
    <w:rsid w:val="00C46CB9"/>
    <w:rsid w:val="00C72971"/>
    <w:rsid w:val="00C878DE"/>
    <w:rsid w:val="00C950E1"/>
    <w:rsid w:val="00CA1854"/>
    <w:rsid w:val="00CF4962"/>
    <w:rsid w:val="00D255A0"/>
    <w:rsid w:val="00D3206C"/>
    <w:rsid w:val="00D36146"/>
    <w:rsid w:val="00D520E4"/>
    <w:rsid w:val="00D5260A"/>
    <w:rsid w:val="00D57DFA"/>
    <w:rsid w:val="00D757CF"/>
    <w:rsid w:val="00D86204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F0625"/>
    <w:rsid w:val="00E017B5"/>
    <w:rsid w:val="00E06EE9"/>
    <w:rsid w:val="00E102EB"/>
    <w:rsid w:val="00E14E23"/>
    <w:rsid w:val="00E22964"/>
    <w:rsid w:val="00E241B8"/>
    <w:rsid w:val="00E33D1D"/>
    <w:rsid w:val="00E5003A"/>
    <w:rsid w:val="00E55ABC"/>
    <w:rsid w:val="00E57B74"/>
    <w:rsid w:val="00E67C8D"/>
    <w:rsid w:val="00E82357"/>
    <w:rsid w:val="00E83370"/>
    <w:rsid w:val="00E8629F"/>
    <w:rsid w:val="00E911D8"/>
    <w:rsid w:val="00E9763E"/>
    <w:rsid w:val="00EA3C24"/>
    <w:rsid w:val="00EA72BB"/>
    <w:rsid w:val="00EB68D6"/>
    <w:rsid w:val="00ED68BA"/>
    <w:rsid w:val="00EF25A2"/>
    <w:rsid w:val="00F072D8"/>
    <w:rsid w:val="00F11EE8"/>
    <w:rsid w:val="00F25C96"/>
    <w:rsid w:val="00F31EE9"/>
    <w:rsid w:val="00F3762D"/>
    <w:rsid w:val="00F41B7E"/>
    <w:rsid w:val="00F444BA"/>
    <w:rsid w:val="00F51C06"/>
    <w:rsid w:val="00F56A92"/>
    <w:rsid w:val="00F63560"/>
    <w:rsid w:val="00F65071"/>
    <w:rsid w:val="00F81411"/>
    <w:rsid w:val="00F819C6"/>
    <w:rsid w:val="00F8280B"/>
    <w:rsid w:val="00F84624"/>
    <w:rsid w:val="00F854BD"/>
    <w:rsid w:val="00F93B5B"/>
    <w:rsid w:val="00FA521E"/>
    <w:rsid w:val="00FB16E5"/>
    <w:rsid w:val="00FB5B8C"/>
    <w:rsid w:val="00FC051F"/>
    <w:rsid w:val="00FC597E"/>
    <w:rsid w:val="00FC6AFD"/>
    <w:rsid w:val="00FE47D0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EE12F2"/>
  <w15:docId w15:val="{CE3CFF29-7A4D-43BB-A82B-5914446E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EditorsNoteCharChar">
    <w:name w:val="Editor's Note Char Char"/>
    <w:rsid w:val="00E017B5"/>
    <w:rPr>
      <w:color w:val="FF0000"/>
      <w:lang w:val="en-GB" w:eastAsia="ja-JP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FF9D3-9B68-4B6B-ADDD-A0312E15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标题</vt:lpstr>
      </vt:variant>
      <vt:variant>
        <vt:i4>100</vt:i4>
      </vt:variant>
    </vt:vector>
  </HeadingPairs>
  <TitlesOfParts>
    <vt:vector size="106" baseType="lpstr">
      <vt:lpstr>3GPP TR 23.736</vt:lpstr>
      <vt:lpstr>Discussion</vt:lpstr>
      <vt:lpstr>Proposal</vt:lpstr>
      <vt:lpstr>2	References</vt:lpstr>
      <vt:lpstr>    5.Y	Key Issue #Y: Supporting low latency and high reliability during handover</vt:lpstr>
      <vt:lpstr>        5.Y.1	General description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23.736</dc:title>
  <dc:subject>Study on enhancement of systems using EPS for Ultra Reliability and Availability using commodity equipment (Release 16)</dc:subject>
  <dc:creator>MCC Support</dc:creator>
  <cp:keywords>3GPP, 5G, Architecture, Latency, Mobility</cp:keywords>
  <cp:lastModifiedBy>CDP20</cp:lastModifiedBy>
  <cp:revision>2</cp:revision>
  <dcterms:created xsi:type="dcterms:W3CDTF">2018-05-22T14:48:00Z</dcterms:created>
  <dcterms:modified xsi:type="dcterms:W3CDTF">2018-05-22T14:48:00Z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2018-05-22T13:56:25.1402066+01:00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